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19" w:rsidRDefault="00376119" w:rsidP="003761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5"/>
          <w:szCs w:val="35"/>
        </w:rPr>
      </w:pPr>
      <w:r>
        <w:rPr>
          <w:rFonts w:ascii="Arial,Bold" w:hAnsi="Arial,Bold" w:cs="Arial,Bold"/>
          <w:b/>
          <w:bCs/>
          <w:sz w:val="35"/>
          <w:szCs w:val="35"/>
        </w:rPr>
        <w:t>MYCOPROTEIN</w:t>
      </w:r>
    </w:p>
    <w:p w:rsidR="00376119" w:rsidRDefault="00376119" w:rsidP="003761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MSG BYPRODUCT</w:t>
      </w:r>
    </w:p>
    <w:p w:rsidR="00A66FE6" w:rsidRDefault="000643F0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0499">
        <w:rPr>
          <w:rFonts w:ascii="Arial" w:hAnsi="Arial" w:cs="Arial"/>
          <w:b/>
          <w:sz w:val="20"/>
          <w:szCs w:val="20"/>
          <w:u w:val="single"/>
        </w:rPr>
        <w:t>Mikrobiální protein</w:t>
      </w:r>
      <w:r w:rsidRPr="00AE5E9D">
        <w:rPr>
          <w:rFonts w:ascii="Arial" w:hAnsi="Arial" w:cs="Arial"/>
          <w:sz w:val="20"/>
          <w:szCs w:val="20"/>
        </w:rPr>
        <w:t xml:space="preserve"> </w:t>
      </w:r>
    </w:p>
    <w:p w:rsidR="00B76F46" w:rsidRPr="0015251D" w:rsidRDefault="00AA19CF" w:rsidP="00376119">
      <w:pPr>
        <w:autoSpaceDE w:val="0"/>
        <w:autoSpaceDN w:val="0"/>
        <w:adjustRightInd w:val="0"/>
        <w:spacing w:after="0" w:line="240" w:lineRule="auto"/>
      </w:pPr>
      <w:r>
        <w:rPr>
          <w:b/>
          <w:bCs/>
          <w:sz w:val="24"/>
          <w:szCs w:val="24"/>
        </w:rPr>
        <w:t>12.1.4 Produkt z </w:t>
      </w:r>
      <w:proofErr w:type="spellStart"/>
      <w:r>
        <w:rPr>
          <w:b/>
          <w:bCs/>
          <w:sz w:val="24"/>
          <w:szCs w:val="24"/>
        </w:rPr>
        <w:t>Corynebacterium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glutamicum</w:t>
      </w:r>
      <w:proofErr w:type="spellEnd"/>
      <w:r>
        <w:rPr>
          <w:b/>
          <w:bCs/>
          <w:sz w:val="24"/>
          <w:szCs w:val="24"/>
        </w:rPr>
        <w:t xml:space="preserve"> bohatý na protein, </w:t>
      </w:r>
      <w:r w:rsidR="000643F0" w:rsidRPr="0015251D">
        <w:rPr>
          <w:rFonts w:ascii="Arial" w:hAnsi="Arial" w:cs="Arial"/>
          <w:sz w:val="20"/>
          <w:szCs w:val="20"/>
        </w:rPr>
        <w:t>zařazení v Katalogu krmných surovin</w:t>
      </w:r>
      <w:r w:rsidR="00B76F46" w:rsidRPr="0015251D">
        <w:rPr>
          <w:rFonts w:ascii="Arial" w:hAnsi="Arial" w:cs="Arial"/>
          <w:sz w:val="20"/>
          <w:szCs w:val="20"/>
        </w:rPr>
        <w:t xml:space="preserve"> dle</w:t>
      </w:r>
      <w:r w:rsidR="000643F0" w:rsidRPr="0015251D">
        <w:rPr>
          <w:rFonts w:ascii="Arial" w:hAnsi="Arial" w:cs="Arial"/>
          <w:sz w:val="20"/>
          <w:szCs w:val="20"/>
        </w:rPr>
        <w:t xml:space="preserve"> </w:t>
      </w:r>
      <w:r w:rsidR="00B76F46" w:rsidRPr="0015251D">
        <w:t>Nařízení Komise (EU) 2017/1017.</w:t>
      </w:r>
    </w:p>
    <w:p w:rsidR="000643F0" w:rsidRDefault="000643F0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5E9D">
        <w:rPr>
          <w:rFonts w:ascii="Arial" w:hAnsi="Arial" w:cs="Arial"/>
          <w:sz w:val="20"/>
          <w:szCs w:val="20"/>
        </w:rPr>
        <w:t>Je to</w:t>
      </w:r>
      <w:r w:rsidR="00376119" w:rsidRPr="00AE5E9D">
        <w:rPr>
          <w:rFonts w:ascii="Arial" w:hAnsi="Arial" w:cs="Arial"/>
          <w:sz w:val="20"/>
          <w:szCs w:val="20"/>
        </w:rPr>
        <w:t xml:space="preserve"> produkt </w:t>
      </w:r>
      <w:r w:rsidR="00376119" w:rsidRPr="00AE5E9D">
        <w:rPr>
          <w:rFonts w:ascii="Arial,Bold" w:hAnsi="Arial,Bold" w:cs="Arial,Bold"/>
          <w:b/>
          <w:bCs/>
          <w:sz w:val="20"/>
          <w:szCs w:val="20"/>
        </w:rPr>
        <w:t>NON-GMO</w:t>
      </w:r>
      <w:r w:rsidRPr="00AE5E9D">
        <w:rPr>
          <w:rFonts w:ascii="Arial,Bold" w:hAnsi="Arial,Bold" w:cs="Arial,Bold"/>
          <w:b/>
          <w:bCs/>
          <w:sz w:val="20"/>
          <w:szCs w:val="20"/>
        </w:rPr>
        <w:t>,</w:t>
      </w:r>
      <w:r w:rsidR="00376119" w:rsidRPr="00AE5E9D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Pr="00AE5E9D">
        <w:rPr>
          <w:rFonts w:ascii="Arial,Bold" w:hAnsi="Arial,Bold" w:cs="Arial,Bold"/>
          <w:bCs/>
          <w:sz w:val="20"/>
          <w:szCs w:val="20"/>
        </w:rPr>
        <w:t>vhodný pro všechny kategorie hospodářských zvířat</w:t>
      </w:r>
      <w:r w:rsidR="00376119" w:rsidRPr="00AE5E9D">
        <w:rPr>
          <w:rFonts w:ascii="Arial" w:hAnsi="Arial" w:cs="Arial"/>
          <w:sz w:val="20"/>
          <w:szCs w:val="20"/>
        </w:rPr>
        <w:t xml:space="preserve"> </w:t>
      </w:r>
      <w:r w:rsidRPr="00AE5E9D">
        <w:rPr>
          <w:rFonts w:ascii="Arial" w:hAnsi="Arial" w:cs="Arial"/>
          <w:sz w:val="20"/>
          <w:szCs w:val="20"/>
        </w:rPr>
        <w:t xml:space="preserve">s následujícími </w:t>
      </w:r>
      <w:r w:rsidRPr="00D40499">
        <w:rPr>
          <w:rFonts w:ascii="Arial" w:hAnsi="Arial" w:cs="Arial"/>
          <w:b/>
          <w:sz w:val="20"/>
          <w:szCs w:val="20"/>
          <w:u w:val="single"/>
        </w:rPr>
        <w:t>parametry:</w:t>
      </w:r>
    </w:p>
    <w:p w:rsidR="00D40499" w:rsidRDefault="00D40499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76119" w:rsidRDefault="000643F0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40499">
        <w:rPr>
          <w:rFonts w:ascii="Arial" w:hAnsi="Arial" w:cs="Arial"/>
          <w:b/>
          <w:sz w:val="24"/>
          <w:szCs w:val="24"/>
        </w:rPr>
        <w:t xml:space="preserve">Hrubý </w:t>
      </w:r>
      <w:proofErr w:type="gramStart"/>
      <w:r w:rsidRPr="00D40499">
        <w:rPr>
          <w:rFonts w:ascii="Arial" w:hAnsi="Arial" w:cs="Arial"/>
          <w:b/>
          <w:sz w:val="24"/>
          <w:szCs w:val="24"/>
        </w:rPr>
        <w:t>protein</w:t>
      </w:r>
      <w:r w:rsidR="0037611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="00164089">
        <w:rPr>
          <w:rFonts w:ascii="Arial" w:hAnsi="Arial" w:cs="Arial"/>
          <w:sz w:val="16"/>
          <w:szCs w:val="16"/>
        </w:rPr>
        <w:t xml:space="preserve"> </w:t>
      </w:r>
      <w:r w:rsidR="00376119">
        <w:rPr>
          <w:rFonts w:ascii="Arial" w:hAnsi="Arial" w:cs="Arial"/>
          <w:sz w:val="16"/>
          <w:szCs w:val="16"/>
        </w:rPr>
        <w:t xml:space="preserve"> </w:t>
      </w:r>
      <w:r w:rsidR="00D40499">
        <w:rPr>
          <w:rFonts w:ascii="Arial" w:hAnsi="Arial" w:cs="Arial"/>
          <w:sz w:val="16"/>
          <w:szCs w:val="16"/>
        </w:rPr>
        <w:t xml:space="preserve">      </w:t>
      </w:r>
      <w:r w:rsidRPr="00D40499">
        <w:rPr>
          <w:rFonts w:ascii="Arial" w:hAnsi="Arial" w:cs="Arial"/>
          <w:b/>
          <w:sz w:val="24"/>
          <w:szCs w:val="24"/>
        </w:rPr>
        <w:t xml:space="preserve">  </w:t>
      </w:r>
      <w:r w:rsidR="00164089" w:rsidRPr="00D40499">
        <w:rPr>
          <w:rFonts w:ascii="Arial" w:hAnsi="Arial" w:cs="Arial"/>
          <w:b/>
          <w:sz w:val="24"/>
          <w:szCs w:val="24"/>
        </w:rPr>
        <w:t xml:space="preserve"> </w:t>
      </w:r>
      <w:r w:rsidRPr="00D40499">
        <w:rPr>
          <w:rFonts w:ascii="Arial" w:hAnsi="Arial" w:cs="Arial"/>
          <w:b/>
          <w:sz w:val="24"/>
          <w:szCs w:val="24"/>
        </w:rPr>
        <w:t>7</w:t>
      </w:r>
      <w:r w:rsidR="00D40499">
        <w:rPr>
          <w:rFonts w:ascii="Arial" w:hAnsi="Arial" w:cs="Arial"/>
          <w:b/>
          <w:sz w:val="24"/>
          <w:szCs w:val="24"/>
        </w:rPr>
        <w:t>4</w:t>
      </w:r>
      <w:proofErr w:type="gramEnd"/>
      <w:r w:rsidRPr="00D40499">
        <w:rPr>
          <w:rFonts w:ascii="Arial" w:hAnsi="Arial" w:cs="Arial"/>
          <w:b/>
          <w:sz w:val="24"/>
          <w:szCs w:val="24"/>
        </w:rPr>
        <w:t xml:space="preserve"> %</w:t>
      </w:r>
    </w:p>
    <w:p w:rsidR="000643F0" w:rsidRDefault="000643F0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D40499">
        <w:rPr>
          <w:rFonts w:ascii="Arial" w:hAnsi="Arial" w:cs="Arial"/>
          <w:b/>
          <w:sz w:val="16"/>
          <w:szCs w:val="16"/>
        </w:rPr>
        <w:t>Vláknina,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="00D4049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="0015251D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max.</w:t>
      </w:r>
      <w:proofErr w:type="gramEnd"/>
      <w:r>
        <w:rPr>
          <w:rFonts w:ascii="Arial" w:hAnsi="Arial" w:cs="Arial"/>
          <w:sz w:val="16"/>
          <w:szCs w:val="16"/>
        </w:rPr>
        <w:t xml:space="preserve">   0,3%</w:t>
      </w:r>
    </w:p>
    <w:p w:rsidR="000643F0" w:rsidRDefault="000643F0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40499">
        <w:rPr>
          <w:rFonts w:ascii="Arial" w:hAnsi="Arial" w:cs="Arial"/>
          <w:b/>
          <w:sz w:val="16"/>
          <w:szCs w:val="16"/>
        </w:rPr>
        <w:t>Tuk</w:t>
      </w:r>
      <w:r>
        <w:rPr>
          <w:rFonts w:ascii="Arial" w:hAnsi="Arial" w:cs="Arial"/>
          <w:sz w:val="16"/>
          <w:szCs w:val="16"/>
        </w:rPr>
        <w:t xml:space="preserve">,                                      </w:t>
      </w:r>
      <w:r w:rsidR="00D40499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15251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min.    1,2 %</w:t>
      </w:r>
    </w:p>
    <w:p w:rsidR="000643F0" w:rsidRDefault="000643F0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40499">
        <w:rPr>
          <w:rFonts w:ascii="Arial" w:hAnsi="Arial" w:cs="Arial"/>
          <w:sz w:val="16"/>
          <w:szCs w:val="16"/>
        </w:rPr>
        <w:t>Popel,</w:t>
      </w:r>
      <w:r>
        <w:rPr>
          <w:rFonts w:ascii="Arial" w:hAnsi="Arial" w:cs="Arial"/>
          <w:sz w:val="16"/>
          <w:szCs w:val="16"/>
        </w:rPr>
        <w:t xml:space="preserve">                                   </w:t>
      </w:r>
      <w:r w:rsidR="00D40499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15251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max.   3 %</w:t>
      </w:r>
    </w:p>
    <w:p w:rsidR="000E2210" w:rsidRDefault="000E2210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                                                  </w:t>
      </w:r>
      <w:r w:rsidR="00D4049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0,1 %</w:t>
      </w:r>
    </w:p>
    <w:p w:rsidR="000E2210" w:rsidRDefault="000E2210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                                                  </w:t>
      </w:r>
      <w:r w:rsidR="00D4049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0,38%</w:t>
      </w:r>
    </w:p>
    <w:p w:rsidR="000E2210" w:rsidRDefault="000E2210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                                                      </w:t>
      </w:r>
      <w:r w:rsidR="00D4049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> 0,54%</w:t>
      </w:r>
    </w:p>
    <w:p w:rsidR="000E2210" w:rsidRDefault="000E2210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 </w:t>
      </w:r>
      <w:r w:rsidR="00D40499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celkový</w:t>
      </w:r>
      <w:r w:rsidR="00484AB0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stravitelný                      </w:t>
      </w:r>
      <w:r w:rsidR="00D4049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0,56/ 0,22%</w:t>
      </w:r>
    </w:p>
    <w:p w:rsidR="000E2210" w:rsidRDefault="000E2210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Cl                                                 </w:t>
      </w:r>
      <w:r w:rsidR="00D40499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0,52 %</w:t>
      </w:r>
    </w:p>
    <w:p w:rsidR="00D40499" w:rsidRDefault="00D40499" w:rsidP="00164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5E9D" w:rsidRDefault="00AE5E9D" w:rsidP="00164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proofErr w:type="spellStart"/>
      <w:r w:rsidRPr="00D40499">
        <w:rPr>
          <w:rFonts w:ascii="Arial" w:hAnsi="Arial" w:cs="Arial"/>
          <w:b/>
          <w:sz w:val="20"/>
          <w:szCs w:val="20"/>
          <w:u w:val="single"/>
        </w:rPr>
        <w:t>Mycoprotein</w:t>
      </w:r>
      <w:proofErr w:type="spellEnd"/>
      <w:r w:rsidRPr="00AE5E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 </w:t>
      </w:r>
      <w:proofErr w:type="spellStart"/>
      <w:r>
        <w:rPr>
          <w:rFonts w:ascii="Arial" w:hAnsi="Arial" w:cs="Arial"/>
          <w:sz w:val="20"/>
          <w:szCs w:val="20"/>
        </w:rPr>
        <w:t>charakterický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E5E9D">
        <w:rPr>
          <w:rFonts w:ascii="Arial" w:hAnsi="Arial" w:cs="Arial"/>
          <w:sz w:val="20"/>
          <w:szCs w:val="20"/>
        </w:rPr>
        <w:t>jako jednobuněčný protein a z pohledu chemické struktury</w:t>
      </w:r>
      <w:r w:rsidR="00376119" w:rsidRPr="00AE5E9D">
        <w:rPr>
          <w:rFonts w:ascii="Arial" w:hAnsi="Arial" w:cs="Arial"/>
          <w:sz w:val="20"/>
          <w:szCs w:val="20"/>
        </w:rPr>
        <w:t xml:space="preserve"> </w:t>
      </w:r>
      <w:r w:rsidRPr="00AE5E9D">
        <w:rPr>
          <w:rFonts w:ascii="Arial" w:hAnsi="Arial" w:cs="Arial"/>
          <w:sz w:val="20"/>
          <w:szCs w:val="20"/>
        </w:rPr>
        <w:t xml:space="preserve">molekul </w:t>
      </w:r>
      <w:r w:rsidR="00164089" w:rsidRPr="00AE5E9D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5E9D">
        <w:rPr>
          <w:rFonts w:ascii="Arial" w:hAnsi="Arial" w:cs="Arial"/>
          <w:color w:val="222222"/>
          <w:sz w:val="20"/>
          <w:szCs w:val="20"/>
        </w:rPr>
        <w:t>(</w:t>
      </w:r>
      <w:r w:rsidR="00164089" w:rsidRPr="00AE5E9D">
        <w:rPr>
          <w:rFonts w:ascii="Arial" w:hAnsi="Arial" w:cs="Arial"/>
          <w:color w:val="222222"/>
          <w:sz w:val="20"/>
          <w:szCs w:val="20"/>
        </w:rPr>
        <w:t>krátké peptidy) poskytuje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164089" w:rsidRPr="00AE5E9D">
        <w:rPr>
          <w:rFonts w:ascii="Arial" w:hAnsi="Arial" w:cs="Arial"/>
          <w:color w:val="222222"/>
          <w:sz w:val="20"/>
          <w:szCs w:val="20"/>
        </w:rPr>
        <w:t>vysok</w:t>
      </w:r>
      <w:r w:rsidRPr="00AE5E9D">
        <w:rPr>
          <w:rFonts w:ascii="Arial" w:hAnsi="Arial" w:cs="Arial"/>
          <w:color w:val="222222"/>
          <w:sz w:val="20"/>
          <w:szCs w:val="20"/>
        </w:rPr>
        <w:t>ou</w:t>
      </w:r>
      <w:r w:rsidR="00164089" w:rsidRPr="00AE5E9D">
        <w:rPr>
          <w:rFonts w:ascii="Arial" w:hAnsi="Arial" w:cs="Arial"/>
          <w:color w:val="222222"/>
          <w:sz w:val="20"/>
          <w:szCs w:val="20"/>
        </w:rPr>
        <w:t xml:space="preserve"> str</w:t>
      </w:r>
      <w:r>
        <w:rPr>
          <w:rFonts w:ascii="Arial" w:hAnsi="Arial" w:cs="Arial"/>
          <w:color w:val="222222"/>
          <w:sz w:val="20"/>
          <w:szCs w:val="20"/>
        </w:rPr>
        <w:t>a</w:t>
      </w:r>
      <w:r w:rsidR="00164089" w:rsidRPr="00AE5E9D">
        <w:rPr>
          <w:rFonts w:ascii="Arial" w:hAnsi="Arial" w:cs="Arial"/>
          <w:color w:val="222222"/>
          <w:sz w:val="20"/>
          <w:szCs w:val="20"/>
        </w:rPr>
        <w:t>vitelnost aminokyselin</w:t>
      </w:r>
      <w:r>
        <w:rPr>
          <w:rFonts w:ascii="Arial" w:hAnsi="Arial" w:cs="Arial"/>
          <w:color w:val="222222"/>
          <w:sz w:val="20"/>
          <w:szCs w:val="20"/>
        </w:rPr>
        <w:t>,</w:t>
      </w:r>
      <w:r w:rsidR="00164089" w:rsidRPr="00AE5E9D">
        <w:rPr>
          <w:rFonts w:ascii="Arial" w:hAnsi="Arial" w:cs="Arial"/>
          <w:color w:val="222222"/>
          <w:sz w:val="20"/>
          <w:szCs w:val="20"/>
        </w:rPr>
        <w:t xml:space="preserve"> (</w:t>
      </w:r>
      <w:r w:rsidRPr="00AE5E9D">
        <w:rPr>
          <w:rFonts w:ascii="Arial" w:hAnsi="Arial" w:cs="Arial"/>
          <w:color w:val="222222"/>
          <w:sz w:val="20"/>
          <w:szCs w:val="20"/>
        </w:rPr>
        <w:t xml:space="preserve"> </w:t>
      </w:r>
      <w:r w:rsidR="00164089" w:rsidRPr="00AE5E9D">
        <w:rPr>
          <w:rFonts w:ascii="Arial" w:hAnsi="Arial" w:cs="Arial"/>
          <w:color w:val="222222"/>
          <w:sz w:val="20"/>
          <w:szCs w:val="20"/>
        </w:rPr>
        <w:t>přibližně 90</w:t>
      </w:r>
      <w:r w:rsidR="00484AB0" w:rsidRPr="00AE5E9D">
        <w:rPr>
          <w:rFonts w:ascii="Arial" w:hAnsi="Arial" w:cs="Arial"/>
          <w:color w:val="222222"/>
          <w:sz w:val="20"/>
          <w:szCs w:val="20"/>
        </w:rPr>
        <w:t>%</w:t>
      </w:r>
      <w:r w:rsidR="00164089" w:rsidRPr="00AE5E9D">
        <w:rPr>
          <w:rFonts w:ascii="Arial" w:hAnsi="Arial" w:cs="Arial"/>
          <w:color w:val="222222"/>
          <w:sz w:val="20"/>
          <w:szCs w:val="20"/>
        </w:rPr>
        <w:t xml:space="preserve"> u prasat </w:t>
      </w:r>
    </w:p>
    <w:p w:rsidR="00376119" w:rsidRDefault="00164089" w:rsidP="0016408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 w:rsidRPr="00AE5E9D">
        <w:rPr>
          <w:rFonts w:ascii="Arial" w:hAnsi="Arial" w:cs="Arial"/>
          <w:color w:val="222222"/>
          <w:sz w:val="20"/>
          <w:szCs w:val="20"/>
        </w:rPr>
        <w:t>a 91% u drůbeže)</w:t>
      </w:r>
      <w:r w:rsidR="00AE5E9D">
        <w:rPr>
          <w:rFonts w:ascii="Arial" w:hAnsi="Arial" w:cs="Arial"/>
          <w:color w:val="222222"/>
          <w:sz w:val="20"/>
          <w:szCs w:val="20"/>
        </w:rPr>
        <w:t xml:space="preserve"> </w:t>
      </w:r>
      <w:r w:rsidRPr="00AE5E9D">
        <w:rPr>
          <w:rFonts w:ascii="Arial" w:hAnsi="Arial" w:cs="Arial"/>
          <w:color w:val="222222"/>
          <w:sz w:val="20"/>
          <w:szCs w:val="20"/>
        </w:rPr>
        <w:t xml:space="preserve">a </w:t>
      </w:r>
      <w:r w:rsidR="00AE5E9D">
        <w:rPr>
          <w:rFonts w:ascii="Arial" w:hAnsi="Arial" w:cs="Arial"/>
          <w:color w:val="222222"/>
          <w:sz w:val="20"/>
          <w:szCs w:val="20"/>
        </w:rPr>
        <w:t xml:space="preserve">dále </w:t>
      </w:r>
      <w:r w:rsidRPr="00AE5E9D">
        <w:rPr>
          <w:rFonts w:ascii="Arial" w:hAnsi="Arial" w:cs="Arial"/>
          <w:color w:val="222222"/>
          <w:sz w:val="20"/>
          <w:szCs w:val="20"/>
        </w:rPr>
        <w:t>flexibilit</w:t>
      </w:r>
      <w:r w:rsidR="00AE5E9D" w:rsidRPr="00AE5E9D">
        <w:rPr>
          <w:rFonts w:ascii="Arial" w:hAnsi="Arial" w:cs="Arial"/>
          <w:color w:val="222222"/>
          <w:sz w:val="20"/>
          <w:szCs w:val="20"/>
        </w:rPr>
        <w:t>u</w:t>
      </w:r>
      <w:r w:rsidRPr="00AE5E9D">
        <w:rPr>
          <w:rFonts w:ascii="Arial" w:hAnsi="Arial" w:cs="Arial"/>
          <w:color w:val="222222"/>
          <w:sz w:val="20"/>
          <w:szCs w:val="20"/>
        </w:rPr>
        <w:t xml:space="preserve"> při optimalizaci recept</w:t>
      </w:r>
      <w:r w:rsidR="00AE5E9D" w:rsidRPr="00AE5E9D">
        <w:rPr>
          <w:rFonts w:ascii="Arial" w:hAnsi="Arial" w:cs="Arial"/>
          <w:color w:val="222222"/>
          <w:sz w:val="20"/>
          <w:szCs w:val="20"/>
        </w:rPr>
        <w:t>ur</w:t>
      </w:r>
      <w:r w:rsidRPr="00AE5E9D">
        <w:rPr>
          <w:rFonts w:ascii="Arial" w:hAnsi="Arial" w:cs="Arial"/>
          <w:color w:val="222222"/>
          <w:sz w:val="20"/>
          <w:szCs w:val="20"/>
        </w:rPr>
        <w:t xml:space="preserve"> krmných směsí</w:t>
      </w:r>
      <w:r w:rsidR="00AE5E9D">
        <w:rPr>
          <w:rFonts w:ascii="Arial" w:hAnsi="Arial" w:cs="Arial"/>
          <w:color w:val="222222"/>
          <w:sz w:val="20"/>
          <w:szCs w:val="20"/>
        </w:rPr>
        <w:t>.</w:t>
      </w:r>
      <w:r w:rsidRPr="00AE5E9D">
        <w:rPr>
          <w:rFonts w:ascii="Arial" w:hAnsi="Arial" w:cs="Arial"/>
          <w:color w:val="222222"/>
          <w:sz w:val="20"/>
          <w:szCs w:val="20"/>
        </w:rPr>
        <w:br/>
        <w:t xml:space="preserve">Bohaté </w:t>
      </w:r>
      <w:r w:rsidR="00AE5E9D" w:rsidRPr="00AE5E9D">
        <w:rPr>
          <w:rFonts w:ascii="Arial" w:hAnsi="Arial" w:cs="Arial"/>
          <w:color w:val="222222"/>
          <w:sz w:val="20"/>
          <w:szCs w:val="20"/>
        </w:rPr>
        <w:t xml:space="preserve">přirozené </w:t>
      </w:r>
      <w:r w:rsidRPr="00AE5E9D">
        <w:rPr>
          <w:rFonts w:ascii="Arial" w:hAnsi="Arial" w:cs="Arial"/>
          <w:color w:val="222222"/>
          <w:sz w:val="20"/>
          <w:szCs w:val="20"/>
        </w:rPr>
        <w:t>složení aminokyselin umožňuje nahrazení nákladných</w:t>
      </w:r>
      <w:r w:rsidR="00AE5E9D" w:rsidRPr="00AE5E9D">
        <w:rPr>
          <w:rFonts w:ascii="Arial" w:hAnsi="Arial" w:cs="Arial"/>
          <w:color w:val="222222"/>
          <w:sz w:val="20"/>
          <w:szCs w:val="20"/>
        </w:rPr>
        <w:t>,</w:t>
      </w:r>
      <w:r w:rsidRPr="00AE5E9D">
        <w:rPr>
          <w:rFonts w:ascii="Arial" w:hAnsi="Arial" w:cs="Arial"/>
          <w:color w:val="222222"/>
          <w:sz w:val="20"/>
          <w:szCs w:val="20"/>
        </w:rPr>
        <w:t xml:space="preserve"> </w:t>
      </w:r>
      <w:r w:rsidR="00AE5E9D" w:rsidRPr="00AE5E9D">
        <w:rPr>
          <w:rFonts w:ascii="Arial" w:hAnsi="Arial" w:cs="Arial"/>
          <w:color w:val="222222"/>
          <w:sz w:val="20"/>
          <w:szCs w:val="20"/>
        </w:rPr>
        <w:t xml:space="preserve">syntetických </w:t>
      </w:r>
      <w:r w:rsidRPr="00AE5E9D">
        <w:rPr>
          <w:rFonts w:ascii="Arial" w:hAnsi="Arial" w:cs="Arial"/>
          <w:color w:val="222222"/>
          <w:sz w:val="20"/>
          <w:szCs w:val="20"/>
        </w:rPr>
        <w:t>aminokyselin</w:t>
      </w:r>
      <w:r>
        <w:rPr>
          <w:rFonts w:ascii="Arial" w:hAnsi="Arial" w:cs="Arial"/>
          <w:color w:val="222222"/>
        </w:rPr>
        <w:br/>
      </w:r>
      <w:r w:rsidR="00AE5E9D">
        <w:rPr>
          <w:rFonts w:ascii="Arial" w:hAnsi="Arial" w:cs="Arial"/>
          <w:color w:val="222222"/>
          <w:sz w:val="20"/>
          <w:szCs w:val="20"/>
        </w:rPr>
        <w:t>V</w:t>
      </w:r>
      <w:r w:rsidRPr="00AE5E9D">
        <w:rPr>
          <w:rFonts w:ascii="Arial" w:hAnsi="Arial" w:cs="Arial"/>
          <w:color w:val="222222"/>
          <w:sz w:val="20"/>
          <w:szCs w:val="20"/>
        </w:rPr>
        <w:t xml:space="preserve">olná kyselina </w:t>
      </w:r>
      <w:proofErr w:type="spellStart"/>
      <w:r w:rsidRPr="00AE5E9D">
        <w:rPr>
          <w:rFonts w:ascii="Arial" w:hAnsi="Arial" w:cs="Arial"/>
          <w:color w:val="222222"/>
          <w:sz w:val="20"/>
          <w:szCs w:val="20"/>
        </w:rPr>
        <w:t>glutamová</w:t>
      </w:r>
      <w:proofErr w:type="spellEnd"/>
      <w:r w:rsidRPr="00AE5E9D">
        <w:rPr>
          <w:rFonts w:ascii="Arial" w:hAnsi="Arial" w:cs="Arial"/>
          <w:color w:val="222222"/>
          <w:sz w:val="20"/>
          <w:szCs w:val="20"/>
        </w:rPr>
        <w:t xml:space="preserve"> má terapeutický účinek</w:t>
      </w:r>
      <w:r w:rsidR="00484AB0" w:rsidRPr="00AE5E9D">
        <w:rPr>
          <w:rFonts w:ascii="Arial" w:hAnsi="Arial" w:cs="Arial"/>
          <w:color w:val="222222"/>
          <w:sz w:val="20"/>
          <w:szCs w:val="20"/>
        </w:rPr>
        <w:t xml:space="preserve"> v</w:t>
      </w:r>
      <w:r w:rsidRPr="00AE5E9D">
        <w:rPr>
          <w:rFonts w:ascii="Arial" w:hAnsi="Arial" w:cs="Arial"/>
          <w:color w:val="222222"/>
          <w:sz w:val="20"/>
          <w:szCs w:val="20"/>
        </w:rPr>
        <w:t>e střevech mladých zvířat během kritických období růstu,</w:t>
      </w:r>
      <w:r w:rsidR="00484AB0" w:rsidRPr="00AE5E9D">
        <w:rPr>
          <w:rFonts w:ascii="Arial" w:hAnsi="Arial" w:cs="Arial"/>
          <w:color w:val="222222"/>
          <w:sz w:val="20"/>
          <w:szCs w:val="20"/>
        </w:rPr>
        <w:t xml:space="preserve"> podporuje žravost </w:t>
      </w:r>
      <w:r w:rsidR="00AE5E9D" w:rsidRPr="00AE5E9D">
        <w:rPr>
          <w:rFonts w:ascii="Arial" w:hAnsi="Arial" w:cs="Arial"/>
          <w:color w:val="222222"/>
          <w:sz w:val="20"/>
          <w:szCs w:val="20"/>
        </w:rPr>
        <w:t xml:space="preserve">i </w:t>
      </w:r>
      <w:r w:rsidR="00484AB0" w:rsidRPr="00AE5E9D">
        <w:rPr>
          <w:rFonts w:ascii="Arial" w:hAnsi="Arial" w:cs="Arial"/>
          <w:color w:val="222222"/>
          <w:sz w:val="20"/>
          <w:szCs w:val="20"/>
        </w:rPr>
        <w:t>z důvodu typické aromatické vůně</w:t>
      </w:r>
      <w:r w:rsidR="00633AB8">
        <w:rPr>
          <w:rFonts w:ascii="Arial" w:hAnsi="Arial" w:cs="Arial"/>
          <w:color w:val="222222"/>
          <w:sz w:val="20"/>
          <w:szCs w:val="20"/>
        </w:rPr>
        <w:t>.</w:t>
      </w:r>
      <w:r w:rsidRPr="00AE5E9D">
        <w:rPr>
          <w:rFonts w:ascii="Arial" w:hAnsi="Arial" w:cs="Arial"/>
          <w:color w:val="222222"/>
          <w:sz w:val="20"/>
          <w:szCs w:val="20"/>
        </w:rPr>
        <w:br/>
      </w:r>
    </w:p>
    <w:p w:rsidR="00376119" w:rsidRPr="00D40499" w:rsidRDefault="000E2210" w:rsidP="003761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  <w:proofErr w:type="spellStart"/>
      <w:r w:rsidRPr="00D40499">
        <w:rPr>
          <w:rFonts w:ascii="Arial,Bold" w:hAnsi="Arial,Bold" w:cs="Arial,Bold"/>
          <w:b/>
          <w:bCs/>
          <w:sz w:val="20"/>
          <w:szCs w:val="20"/>
          <w:u w:val="single"/>
        </w:rPr>
        <w:t>Metabolizovatelná</w:t>
      </w:r>
      <w:proofErr w:type="spellEnd"/>
      <w:r w:rsidRPr="00D40499">
        <w:rPr>
          <w:rFonts w:ascii="Arial,Bold" w:hAnsi="Arial,Bold" w:cs="Arial,Bold"/>
          <w:b/>
          <w:bCs/>
          <w:sz w:val="20"/>
          <w:szCs w:val="20"/>
          <w:u w:val="single"/>
        </w:rPr>
        <w:t xml:space="preserve"> energie:</w:t>
      </w:r>
    </w:p>
    <w:p w:rsidR="000E2210" w:rsidRDefault="000E2210" w:rsidP="003761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>Drůbež:                  15,7 MJ/kg</w:t>
      </w:r>
    </w:p>
    <w:p w:rsidR="000E2210" w:rsidRDefault="000E2210" w:rsidP="003761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  <w:sz w:val="18"/>
          <w:szCs w:val="18"/>
        </w:rPr>
        <w:t xml:space="preserve">Prasata:                  17,7 MJ/kg     </w:t>
      </w:r>
    </w:p>
    <w:p w:rsidR="000E2210" w:rsidRDefault="000E2210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E2210" w:rsidRPr="00D40499" w:rsidRDefault="000E2210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40499">
        <w:rPr>
          <w:rFonts w:ascii="Arial" w:hAnsi="Arial" w:cs="Arial"/>
          <w:b/>
          <w:sz w:val="24"/>
          <w:szCs w:val="24"/>
          <w:u w:val="single"/>
        </w:rPr>
        <w:t>Obsah aminokyselin:</w:t>
      </w:r>
    </w:p>
    <w:p w:rsidR="000E2210" w:rsidRPr="00D40499" w:rsidRDefault="000E2210" w:rsidP="000E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0499">
        <w:rPr>
          <w:rFonts w:ascii="Arial" w:hAnsi="Arial" w:cs="Arial"/>
          <w:b/>
          <w:sz w:val="24"/>
          <w:szCs w:val="24"/>
        </w:rPr>
        <w:t xml:space="preserve">Lyzin                          </w:t>
      </w:r>
      <w:r w:rsidRPr="00D40499">
        <w:rPr>
          <w:rFonts w:ascii="Arial,Bold" w:hAnsi="Arial,Bold" w:cs="Arial,Bold"/>
          <w:b/>
          <w:bCs/>
          <w:sz w:val="24"/>
          <w:szCs w:val="24"/>
        </w:rPr>
        <w:t>2,41%</w:t>
      </w:r>
    </w:p>
    <w:p w:rsidR="000E2210" w:rsidRPr="00D40499" w:rsidRDefault="000E2210" w:rsidP="000E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0499">
        <w:rPr>
          <w:rFonts w:ascii="Arial" w:hAnsi="Arial" w:cs="Arial"/>
          <w:b/>
          <w:sz w:val="24"/>
          <w:szCs w:val="24"/>
        </w:rPr>
        <w:t xml:space="preserve">Treonin                      </w:t>
      </w:r>
      <w:r w:rsidRPr="00D40499">
        <w:rPr>
          <w:rFonts w:ascii="Arial,Bold" w:hAnsi="Arial,Bold" w:cs="Arial,Bold"/>
          <w:b/>
          <w:bCs/>
          <w:sz w:val="24"/>
          <w:szCs w:val="24"/>
        </w:rPr>
        <w:t xml:space="preserve">2,67 </w:t>
      </w:r>
    </w:p>
    <w:p w:rsidR="000E2210" w:rsidRPr="00D40499" w:rsidRDefault="000E2210" w:rsidP="000E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0499">
        <w:rPr>
          <w:rFonts w:ascii="Arial" w:hAnsi="Arial" w:cs="Arial"/>
          <w:b/>
          <w:sz w:val="24"/>
          <w:szCs w:val="24"/>
        </w:rPr>
        <w:t xml:space="preserve">Metionin                    </w:t>
      </w:r>
      <w:r w:rsidRPr="00D40499">
        <w:rPr>
          <w:rFonts w:ascii="Arial,Bold" w:hAnsi="Arial,Bold" w:cs="Arial,Bold"/>
          <w:b/>
          <w:bCs/>
          <w:sz w:val="24"/>
          <w:szCs w:val="24"/>
        </w:rPr>
        <w:t xml:space="preserve">0,90 </w:t>
      </w:r>
    </w:p>
    <w:p w:rsidR="0093797C" w:rsidRDefault="0093797C" w:rsidP="000E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Met+</w:t>
      </w:r>
      <w:proofErr w:type="spellStart"/>
      <w:r>
        <w:rPr>
          <w:rFonts w:ascii="Arial" w:hAnsi="Arial" w:cs="Arial"/>
          <w:sz w:val="16"/>
          <w:szCs w:val="16"/>
        </w:rPr>
        <w:t>Cys</w:t>
      </w:r>
      <w:proofErr w:type="spellEnd"/>
      <w:r>
        <w:rPr>
          <w:rFonts w:ascii="Arial" w:hAnsi="Arial" w:cs="Arial"/>
          <w:sz w:val="16"/>
          <w:szCs w:val="16"/>
        </w:rPr>
        <w:t xml:space="preserve">                </w:t>
      </w:r>
      <w:r w:rsidR="00D40499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,Bold" w:hAnsi="Arial,Bold" w:cs="Arial,Bold"/>
          <w:b/>
          <w:bCs/>
          <w:sz w:val="16"/>
          <w:szCs w:val="16"/>
        </w:rPr>
        <w:t>1,56</w:t>
      </w:r>
    </w:p>
    <w:p w:rsidR="000E2210" w:rsidRDefault="000E2210" w:rsidP="000E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Cystein                     </w:t>
      </w:r>
      <w:r w:rsidR="00D40499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,Bold" w:hAnsi="Arial,Bold" w:cs="Arial,Bold"/>
          <w:b/>
          <w:bCs/>
          <w:sz w:val="16"/>
          <w:szCs w:val="16"/>
        </w:rPr>
        <w:t xml:space="preserve">0,66 </w:t>
      </w:r>
    </w:p>
    <w:p w:rsidR="000E2210" w:rsidRDefault="000E2210" w:rsidP="000E2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Tryptofan                </w:t>
      </w:r>
      <w:r w:rsidR="00D40499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,Bold" w:hAnsi="Arial,Bold" w:cs="Arial,Bold"/>
          <w:b/>
          <w:bCs/>
          <w:sz w:val="16"/>
          <w:szCs w:val="16"/>
        </w:rPr>
        <w:t xml:space="preserve">0,62 </w:t>
      </w:r>
    </w:p>
    <w:p w:rsidR="000E2210" w:rsidRDefault="000E2210" w:rsidP="000E221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Arginin                   </w:t>
      </w:r>
      <w:r w:rsidR="00D40499"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,Bold" w:hAnsi="Arial,Bold" w:cs="Arial,Bold"/>
          <w:b/>
          <w:bCs/>
          <w:sz w:val="16"/>
          <w:szCs w:val="16"/>
        </w:rPr>
        <w:t>3,03</w:t>
      </w:r>
    </w:p>
    <w:p w:rsidR="0093797C" w:rsidRDefault="0093797C" w:rsidP="00AC2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Leucin                   </w:t>
      </w:r>
      <w:r w:rsidR="00D40499"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,Bold" w:hAnsi="Arial,Bold" w:cs="Arial,Bold"/>
          <w:b/>
          <w:bCs/>
          <w:sz w:val="16"/>
          <w:szCs w:val="16"/>
        </w:rPr>
        <w:t>4,11</w:t>
      </w:r>
    </w:p>
    <w:p w:rsidR="00AC255A" w:rsidRDefault="00AC255A" w:rsidP="00AC2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Izoleucin                  </w:t>
      </w:r>
      <w:r w:rsidR="00D40499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,Bold" w:hAnsi="Arial,Bold" w:cs="Arial,Bold"/>
          <w:b/>
          <w:bCs/>
          <w:sz w:val="16"/>
          <w:szCs w:val="16"/>
        </w:rPr>
        <w:t xml:space="preserve">2,41 </w:t>
      </w:r>
    </w:p>
    <w:p w:rsidR="00AC255A" w:rsidRDefault="00AC255A" w:rsidP="00AC2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Alanin                    </w:t>
      </w:r>
      <w:r w:rsidR="00D40499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D40499">
        <w:rPr>
          <w:rFonts w:ascii="Arial" w:hAnsi="Arial" w:cs="Arial"/>
          <w:b/>
          <w:sz w:val="16"/>
          <w:szCs w:val="16"/>
        </w:rPr>
        <w:t>2,05</w:t>
      </w:r>
    </w:p>
    <w:p w:rsidR="00AC255A" w:rsidRDefault="00AC255A" w:rsidP="00AC2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Valin                  </w:t>
      </w:r>
      <w:r w:rsidR="00D40499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,Bold" w:hAnsi="Arial,Bold" w:cs="Arial,Bold"/>
          <w:b/>
          <w:bCs/>
          <w:sz w:val="16"/>
          <w:szCs w:val="16"/>
        </w:rPr>
        <w:t xml:space="preserve">3,43 </w:t>
      </w:r>
    </w:p>
    <w:p w:rsidR="00AC255A" w:rsidRDefault="00AC255A" w:rsidP="00AC2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Histidin               </w:t>
      </w:r>
      <w:r w:rsidR="00D40499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,Bold" w:hAnsi="Arial,Bold" w:cs="Arial,Bold"/>
          <w:b/>
          <w:bCs/>
          <w:sz w:val="16"/>
          <w:szCs w:val="16"/>
        </w:rPr>
        <w:t xml:space="preserve">1,21 </w:t>
      </w:r>
    </w:p>
    <w:p w:rsidR="00AC255A" w:rsidRDefault="00AC255A" w:rsidP="00AC2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Fenylalanin         </w:t>
      </w:r>
      <w:r w:rsidR="00D40499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,Bold" w:hAnsi="Arial,Bold" w:cs="Arial,Bold"/>
          <w:b/>
          <w:bCs/>
          <w:sz w:val="16"/>
          <w:szCs w:val="16"/>
        </w:rPr>
        <w:t>2,25</w:t>
      </w:r>
    </w:p>
    <w:p w:rsidR="00AC255A" w:rsidRDefault="00AC255A" w:rsidP="00AC2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Tyrozin                   </w:t>
      </w:r>
      <w:r w:rsidR="00D40499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,Bold" w:hAnsi="Arial,Bold" w:cs="Arial,Bold"/>
          <w:b/>
          <w:bCs/>
          <w:sz w:val="16"/>
          <w:szCs w:val="16"/>
        </w:rPr>
        <w:t xml:space="preserve">1,57 </w:t>
      </w:r>
    </w:p>
    <w:p w:rsidR="00AC255A" w:rsidRDefault="00AC255A" w:rsidP="00AC25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Glycin                     </w:t>
      </w:r>
      <w:r w:rsidR="00D40499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,Bold" w:hAnsi="Arial,Bold" w:cs="Arial,Bold"/>
          <w:b/>
          <w:bCs/>
          <w:sz w:val="16"/>
          <w:szCs w:val="16"/>
        </w:rPr>
        <w:t xml:space="preserve">2,57 </w:t>
      </w:r>
    </w:p>
    <w:p w:rsidR="0093797C" w:rsidRDefault="0093797C" w:rsidP="00AC255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Asparagin               </w:t>
      </w:r>
      <w:r w:rsidR="00D40499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,Bold" w:hAnsi="Arial,Bold" w:cs="Arial,Bold"/>
          <w:b/>
          <w:bCs/>
          <w:sz w:val="16"/>
          <w:szCs w:val="16"/>
        </w:rPr>
        <w:t>5,16</w:t>
      </w:r>
    </w:p>
    <w:p w:rsidR="0093797C" w:rsidRDefault="0093797C" w:rsidP="00AC255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Glutamin</w:t>
      </w:r>
      <w:proofErr w:type="spellEnd"/>
      <w:r>
        <w:rPr>
          <w:rFonts w:ascii="Arial" w:hAnsi="Arial" w:cs="Arial"/>
          <w:sz w:val="16"/>
          <w:szCs w:val="16"/>
        </w:rPr>
        <w:t xml:space="preserve">                 </w:t>
      </w:r>
      <w:r w:rsidR="00D40499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,Bold" w:hAnsi="Arial,Bold" w:cs="Arial,Bold"/>
          <w:b/>
          <w:bCs/>
          <w:sz w:val="16"/>
          <w:szCs w:val="16"/>
        </w:rPr>
        <w:t>10,59</w:t>
      </w:r>
    </w:p>
    <w:p w:rsidR="00076808" w:rsidRDefault="00076808" w:rsidP="00076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Serin                       </w:t>
      </w:r>
      <w:r w:rsidR="00D40499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,Bold" w:hAnsi="Arial,Bold" w:cs="Arial,Bold"/>
          <w:b/>
          <w:bCs/>
          <w:sz w:val="16"/>
          <w:szCs w:val="16"/>
        </w:rPr>
        <w:t xml:space="preserve">2,06 </w:t>
      </w:r>
    </w:p>
    <w:p w:rsidR="00076808" w:rsidRDefault="00076808" w:rsidP="000768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Prolin                        </w:t>
      </w:r>
      <w:r w:rsidR="00D40499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,Bold" w:hAnsi="Arial,Bold" w:cs="Arial,Bold"/>
          <w:b/>
          <w:bCs/>
          <w:sz w:val="16"/>
          <w:szCs w:val="16"/>
        </w:rPr>
        <w:t xml:space="preserve">2,53 </w:t>
      </w:r>
    </w:p>
    <w:p w:rsidR="0093797C" w:rsidRDefault="0093797C" w:rsidP="00AC255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</w:p>
    <w:p w:rsidR="0093797C" w:rsidRDefault="0093797C" w:rsidP="00AC255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 xml:space="preserve">Suma:                    </w:t>
      </w:r>
      <w:r w:rsidR="00D40499">
        <w:rPr>
          <w:rFonts w:ascii="Arial,Bold" w:hAnsi="Arial,Bold" w:cs="Arial,Bold"/>
          <w:b/>
          <w:bCs/>
          <w:sz w:val="16"/>
          <w:szCs w:val="16"/>
        </w:rPr>
        <w:t xml:space="preserve">                   </w:t>
      </w:r>
      <w:r>
        <w:rPr>
          <w:rFonts w:ascii="Arial,Bold" w:hAnsi="Arial,Bold" w:cs="Arial,Bold"/>
          <w:b/>
          <w:bCs/>
          <w:sz w:val="16"/>
          <w:szCs w:val="16"/>
        </w:rPr>
        <w:t xml:space="preserve">  53,42</w:t>
      </w:r>
    </w:p>
    <w:p w:rsidR="0093797C" w:rsidRDefault="0093797C" w:rsidP="003761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</w:rPr>
      </w:pPr>
    </w:p>
    <w:p w:rsidR="00376119" w:rsidRPr="00D40499" w:rsidRDefault="0093797C" w:rsidP="003761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  <w:r w:rsidRPr="00D40499">
        <w:rPr>
          <w:rFonts w:ascii="Arial,Bold" w:hAnsi="Arial,Bold" w:cs="Arial,Bold"/>
          <w:b/>
          <w:bCs/>
          <w:sz w:val="20"/>
          <w:szCs w:val="20"/>
          <w:u w:val="single"/>
        </w:rPr>
        <w:t>Balení:</w:t>
      </w:r>
    </w:p>
    <w:p w:rsidR="0093797C" w:rsidRPr="00D40499" w:rsidRDefault="0093797C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0499">
        <w:rPr>
          <w:rFonts w:ascii="Arial" w:hAnsi="Arial" w:cs="Arial"/>
          <w:sz w:val="20"/>
          <w:szCs w:val="20"/>
        </w:rPr>
        <w:t>Pytle</w:t>
      </w:r>
      <w:r w:rsidR="00376119" w:rsidRPr="00D40499">
        <w:rPr>
          <w:rFonts w:ascii="Arial" w:hAnsi="Arial" w:cs="Arial"/>
          <w:sz w:val="20"/>
          <w:szCs w:val="20"/>
        </w:rPr>
        <w:t xml:space="preserve"> 40 kg</w:t>
      </w:r>
      <w:r w:rsidRPr="00D40499">
        <w:rPr>
          <w:rFonts w:ascii="Arial" w:hAnsi="Arial" w:cs="Arial"/>
          <w:sz w:val="20"/>
          <w:szCs w:val="20"/>
        </w:rPr>
        <w:t xml:space="preserve"> nebo </w:t>
      </w:r>
      <w:r w:rsidR="00376119" w:rsidRPr="00D40499">
        <w:rPr>
          <w:rFonts w:ascii="Arial" w:hAnsi="Arial" w:cs="Arial"/>
          <w:sz w:val="20"/>
          <w:szCs w:val="20"/>
        </w:rPr>
        <w:t xml:space="preserve"> </w:t>
      </w:r>
      <w:r w:rsidRPr="00D40499">
        <w:rPr>
          <w:rFonts w:ascii="Arial" w:hAnsi="Arial" w:cs="Arial"/>
          <w:sz w:val="20"/>
          <w:szCs w:val="20"/>
        </w:rPr>
        <w:t>velkoobjemové vaky</w:t>
      </w:r>
      <w:r w:rsidR="00376119" w:rsidRPr="00D40499">
        <w:rPr>
          <w:rFonts w:ascii="Arial" w:hAnsi="Arial" w:cs="Arial"/>
          <w:sz w:val="20"/>
          <w:szCs w:val="20"/>
        </w:rPr>
        <w:t xml:space="preserve"> 750 kg.</w:t>
      </w:r>
    </w:p>
    <w:p w:rsidR="00076808" w:rsidRPr="00D40499" w:rsidRDefault="00076808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3797C" w:rsidRPr="00D40499" w:rsidRDefault="0093797C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40499">
        <w:rPr>
          <w:rFonts w:ascii="Arial" w:hAnsi="Arial" w:cs="Arial"/>
          <w:b/>
          <w:sz w:val="20"/>
          <w:szCs w:val="20"/>
          <w:u w:val="single"/>
        </w:rPr>
        <w:t xml:space="preserve">Skladovací podmínky: </w:t>
      </w:r>
    </w:p>
    <w:p w:rsidR="0093797C" w:rsidRPr="00D40499" w:rsidRDefault="0093797C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0499">
        <w:rPr>
          <w:rFonts w:ascii="Arial" w:hAnsi="Arial" w:cs="Arial"/>
          <w:sz w:val="20"/>
          <w:szCs w:val="20"/>
        </w:rPr>
        <w:t xml:space="preserve">V uzavřených obalech a </w:t>
      </w:r>
      <w:r w:rsidR="00D40499" w:rsidRPr="00D40499">
        <w:rPr>
          <w:rFonts w:ascii="Arial" w:hAnsi="Arial" w:cs="Arial"/>
          <w:sz w:val="20"/>
          <w:szCs w:val="20"/>
        </w:rPr>
        <w:t xml:space="preserve">při </w:t>
      </w:r>
      <w:r w:rsidRPr="00D40499">
        <w:rPr>
          <w:rFonts w:ascii="Arial" w:hAnsi="Arial" w:cs="Arial"/>
          <w:sz w:val="20"/>
          <w:szCs w:val="20"/>
        </w:rPr>
        <w:t xml:space="preserve">teplotě skladu do 28 </w:t>
      </w:r>
      <w:r w:rsidR="00D40499" w:rsidRPr="00D40499">
        <w:rPr>
          <w:rFonts w:ascii="Arial" w:hAnsi="Arial" w:cs="Arial"/>
          <w:sz w:val="20"/>
          <w:szCs w:val="20"/>
        </w:rPr>
        <w:t xml:space="preserve">stupňů </w:t>
      </w:r>
      <w:r w:rsidRPr="00D40499">
        <w:rPr>
          <w:rFonts w:ascii="Arial" w:hAnsi="Arial" w:cs="Arial"/>
          <w:sz w:val="20"/>
          <w:szCs w:val="20"/>
        </w:rPr>
        <w:t>Celsia a vlhkosti do 65 %</w:t>
      </w:r>
    </w:p>
    <w:p w:rsidR="00076808" w:rsidRPr="00D40499" w:rsidRDefault="00076808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6119" w:rsidRPr="00D40499" w:rsidRDefault="0093797C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D40499">
        <w:rPr>
          <w:rFonts w:ascii="Arial" w:hAnsi="Arial" w:cs="Arial"/>
          <w:b/>
          <w:sz w:val="20"/>
          <w:szCs w:val="20"/>
          <w:u w:val="single"/>
        </w:rPr>
        <w:t>Expirace</w:t>
      </w:r>
      <w:proofErr w:type="spellEnd"/>
      <w:r w:rsidRPr="00D40499">
        <w:rPr>
          <w:rFonts w:ascii="Arial" w:hAnsi="Arial" w:cs="Arial"/>
          <w:b/>
          <w:sz w:val="20"/>
          <w:szCs w:val="20"/>
          <w:u w:val="single"/>
        </w:rPr>
        <w:t>:</w:t>
      </w:r>
      <w:r w:rsidRPr="00D40499">
        <w:rPr>
          <w:rFonts w:ascii="Arial" w:hAnsi="Arial" w:cs="Arial"/>
          <w:sz w:val="20"/>
          <w:szCs w:val="20"/>
        </w:rPr>
        <w:t xml:space="preserve"> </w:t>
      </w:r>
      <w:r w:rsidR="00376119" w:rsidRPr="00D404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5E9D" w:rsidRPr="00D40499">
        <w:rPr>
          <w:rFonts w:ascii="Arial" w:hAnsi="Arial" w:cs="Arial"/>
          <w:sz w:val="20"/>
          <w:szCs w:val="20"/>
        </w:rPr>
        <w:t>béžovo</w:t>
      </w:r>
      <w:proofErr w:type="spellEnd"/>
      <w:r w:rsidR="00AE5E9D" w:rsidRPr="00D40499">
        <w:rPr>
          <w:rFonts w:ascii="Arial" w:hAnsi="Arial" w:cs="Arial"/>
          <w:sz w:val="20"/>
          <w:szCs w:val="20"/>
        </w:rPr>
        <w:t xml:space="preserve">-hnědý, jemný prášek se zárukou kvality </w:t>
      </w:r>
      <w:r w:rsidR="00376119" w:rsidRPr="00D40499">
        <w:rPr>
          <w:rFonts w:ascii="Arial" w:hAnsi="Arial" w:cs="Arial"/>
          <w:sz w:val="20"/>
          <w:szCs w:val="20"/>
        </w:rPr>
        <w:t>12 m</w:t>
      </w:r>
      <w:r w:rsidRPr="00D40499">
        <w:rPr>
          <w:rFonts w:ascii="Arial" w:hAnsi="Arial" w:cs="Arial"/>
          <w:sz w:val="20"/>
          <w:szCs w:val="20"/>
        </w:rPr>
        <w:t>ěsíců od data výroby</w:t>
      </w:r>
    </w:p>
    <w:p w:rsidR="00D40499" w:rsidRPr="00D40499" w:rsidRDefault="00D40499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376119" w:rsidRPr="00D40499" w:rsidRDefault="00AE5E9D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0499">
        <w:rPr>
          <w:rFonts w:ascii="Arial" w:hAnsi="Arial" w:cs="Arial"/>
          <w:b/>
          <w:sz w:val="20"/>
          <w:szCs w:val="20"/>
          <w:u w:val="single"/>
        </w:rPr>
        <w:t>Měrná hmotnost:</w:t>
      </w:r>
      <w:r w:rsidRPr="00D40499">
        <w:rPr>
          <w:rFonts w:ascii="Arial" w:hAnsi="Arial" w:cs="Arial"/>
          <w:b/>
          <w:sz w:val="20"/>
          <w:szCs w:val="20"/>
        </w:rPr>
        <w:t xml:space="preserve">  </w:t>
      </w:r>
      <w:r w:rsidRPr="00D40499">
        <w:rPr>
          <w:rFonts w:ascii="Arial" w:hAnsi="Arial" w:cs="Arial"/>
          <w:sz w:val="20"/>
          <w:szCs w:val="20"/>
        </w:rPr>
        <w:t xml:space="preserve"> 750 kg/m3 }10%.</w:t>
      </w:r>
    </w:p>
    <w:p w:rsidR="00D40499" w:rsidRPr="00D40499" w:rsidRDefault="00D40499" w:rsidP="003761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76119" w:rsidRPr="00D40499" w:rsidRDefault="0093797C" w:rsidP="003761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  <w:r w:rsidRPr="00D40499">
        <w:rPr>
          <w:rFonts w:ascii="Arial,Bold" w:hAnsi="Arial,Bold" w:cs="Arial,Bold"/>
          <w:b/>
          <w:bCs/>
          <w:sz w:val="20"/>
          <w:szCs w:val="20"/>
          <w:u w:val="single"/>
        </w:rPr>
        <w:t>Dávkování</w:t>
      </w:r>
      <w:r w:rsidR="00484AB0" w:rsidRPr="00D40499">
        <w:rPr>
          <w:rFonts w:ascii="Arial,Bold" w:hAnsi="Arial,Bold" w:cs="Arial,Bold"/>
          <w:b/>
          <w:bCs/>
          <w:sz w:val="20"/>
          <w:szCs w:val="20"/>
          <w:u w:val="single"/>
        </w:rPr>
        <w:t xml:space="preserve"> do krmných směsí</w:t>
      </w:r>
      <w:r w:rsidRPr="00D40499">
        <w:rPr>
          <w:rFonts w:ascii="Arial,Bold" w:hAnsi="Arial,Bold" w:cs="Arial,Bold"/>
          <w:b/>
          <w:bCs/>
          <w:sz w:val="20"/>
          <w:szCs w:val="20"/>
          <w:u w:val="single"/>
        </w:rPr>
        <w:t>:</w:t>
      </w:r>
    </w:p>
    <w:p w:rsidR="00376119" w:rsidRPr="00D40499" w:rsidRDefault="0093797C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0499">
        <w:rPr>
          <w:rFonts w:ascii="Arial" w:hAnsi="Arial" w:cs="Arial"/>
          <w:sz w:val="20"/>
          <w:szCs w:val="20"/>
        </w:rPr>
        <w:t>drůbež</w:t>
      </w:r>
      <w:r w:rsidR="00376119" w:rsidRPr="00D40499">
        <w:rPr>
          <w:rFonts w:ascii="Arial" w:hAnsi="Arial" w:cs="Arial"/>
          <w:sz w:val="20"/>
          <w:szCs w:val="20"/>
        </w:rPr>
        <w:t xml:space="preserve">: </w:t>
      </w:r>
      <w:r w:rsidRPr="00D40499">
        <w:rPr>
          <w:rFonts w:ascii="Arial" w:hAnsi="Arial" w:cs="Arial"/>
          <w:sz w:val="20"/>
          <w:szCs w:val="20"/>
        </w:rPr>
        <w:t xml:space="preserve"> </w:t>
      </w:r>
      <w:r w:rsidR="00376119" w:rsidRPr="00D40499">
        <w:rPr>
          <w:rFonts w:ascii="Arial" w:hAnsi="Arial" w:cs="Arial"/>
          <w:sz w:val="20"/>
          <w:szCs w:val="20"/>
        </w:rPr>
        <w:t xml:space="preserve">1-4% </w:t>
      </w:r>
      <w:r w:rsidRPr="00D40499">
        <w:rPr>
          <w:rFonts w:ascii="Arial" w:hAnsi="Arial" w:cs="Arial"/>
          <w:sz w:val="20"/>
          <w:szCs w:val="20"/>
        </w:rPr>
        <w:t>na 1 kg krmné směsi</w:t>
      </w:r>
    </w:p>
    <w:p w:rsidR="00376119" w:rsidRPr="00D40499" w:rsidRDefault="00076808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0499">
        <w:rPr>
          <w:rFonts w:ascii="Arial" w:hAnsi="Arial" w:cs="Arial"/>
          <w:sz w:val="20"/>
          <w:szCs w:val="20"/>
        </w:rPr>
        <w:t>Selata</w:t>
      </w:r>
      <w:r w:rsidR="00376119" w:rsidRPr="00D40499">
        <w:rPr>
          <w:rFonts w:ascii="Arial" w:hAnsi="Arial" w:cs="Arial"/>
          <w:sz w:val="20"/>
          <w:szCs w:val="20"/>
        </w:rPr>
        <w:t>: 1-7</w:t>
      </w:r>
      <w:r w:rsidR="0093797C" w:rsidRPr="00D40499">
        <w:rPr>
          <w:rFonts w:ascii="Arial" w:hAnsi="Arial" w:cs="Arial"/>
          <w:sz w:val="20"/>
          <w:szCs w:val="20"/>
        </w:rPr>
        <w:t>%</w:t>
      </w:r>
      <w:r w:rsidR="00376119" w:rsidRPr="00D40499">
        <w:rPr>
          <w:rFonts w:ascii="Arial" w:hAnsi="Arial" w:cs="Arial"/>
          <w:sz w:val="20"/>
          <w:szCs w:val="20"/>
        </w:rPr>
        <w:t xml:space="preserve">, </w:t>
      </w:r>
      <w:r w:rsidRPr="00D40499">
        <w:rPr>
          <w:rFonts w:ascii="Arial" w:hAnsi="Arial" w:cs="Arial"/>
          <w:sz w:val="20"/>
          <w:szCs w:val="20"/>
        </w:rPr>
        <w:t xml:space="preserve"> prasata ve výkrmu </w:t>
      </w:r>
      <w:r w:rsidR="00376119" w:rsidRPr="00D40499">
        <w:rPr>
          <w:rFonts w:ascii="Arial" w:hAnsi="Arial" w:cs="Arial"/>
          <w:sz w:val="20"/>
          <w:szCs w:val="20"/>
        </w:rPr>
        <w:t xml:space="preserve"> 2-5, </w:t>
      </w:r>
      <w:r w:rsidRPr="00D40499">
        <w:rPr>
          <w:rFonts w:ascii="Arial" w:hAnsi="Arial" w:cs="Arial"/>
          <w:sz w:val="20"/>
          <w:szCs w:val="20"/>
        </w:rPr>
        <w:t xml:space="preserve">prasnice </w:t>
      </w:r>
      <w:r w:rsidR="00376119" w:rsidRPr="00D40499">
        <w:rPr>
          <w:rFonts w:ascii="Arial" w:hAnsi="Arial" w:cs="Arial"/>
          <w:sz w:val="20"/>
          <w:szCs w:val="20"/>
        </w:rPr>
        <w:t xml:space="preserve"> 2-5% </w:t>
      </w:r>
    </w:p>
    <w:p w:rsidR="00D40499" w:rsidRPr="00D40499" w:rsidRDefault="00D40499" w:rsidP="003761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</w:p>
    <w:p w:rsidR="00376119" w:rsidRPr="00D40499" w:rsidRDefault="00076808" w:rsidP="003761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u w:val="single"/>
        </w:rPr>
      </w:pPr>
      <w:r w:rsidRPr="00D40499">
        <w:rPr>
          <w:rFonts w:ascii="Arial,Bold" w:hAnsi="Arial,Bold" w:cs="Arial,Bold"/>
          <w:b/>
          <w:bCs/>
          <w:sz w:val="20"/>
          <w:szCs w:val="20"/>
          <w:u w:val="single"/>
        </w:rPr>
        <w:t>Více informací a možnost dodání:</w:t>
      </w:r>
    </w:p>
    <w:p w:rsidR="00376119" w:rsidRPr="00D40499" w:rsidRDefault="00376119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0499">
        <w:rPr>
          <w:rFonts w:ascii="Arial" w:hAnsi="Arial" w:cs="Arial"/>
          <w:sz w:val="20"/>
          <w:szCs w:val="20"/>
        </w:rPr>
        <w:t>BT - MARKET s.r.o.</w:t>
      </w:r>
    </w:p>
    <w:p w:rsidR="00376119" w:rsidRPr="00D40499" w:rsidRDefault="00376119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0499">
        <w:rPr>
          <w:rFonts w:ascii="Arial" w:hAnsi="Arial" w:cs="Arial"/>
          <w:sz w:val="20"/>
          <w:szCs w:val="20"/>
        </w:rPr>
        <w:t>Selsk</w:t>
      </w:r>
      <w:r w:rsidR="00484AB0" w:rsidRPr="00D40499">
        <w:rPr>
          <w:rFonts w:ascii="Arial" w:hAnsi="Arial" w:cs="Arial"/>
          <w:sz w:val="20"/>
          <w:szCs w:val="20"/>
        </w:rPr>
        <w:t>á</w:t>
      </w:r>
      <w:r w:rsidRPr="00D40499">
        <w:rPr>
          <w:rFonts w:ascii="Arial" w:hAnsi="Arial" w:cs="Arial"/>
          <w:sz w:val="20"/>
          <w:szCs w:val="20"/>
        </w:rPr>
        <w:t xml:space="preserve"> 468, Řepiště</w:t>
      </w:r>
      <w:r w:rsidR="00484AB0" w:rsidRPr="00D40499">
        <w:rPr>
          <w:rFonts w:ascii="Arial" w:hAnsi="Arial" w:cs="Arial"/>
          <w:sz w:val="20"/>
          <w:szCs w:val="20"/>
        </w:rPr>
        <w:t xml:space="preserve">,  </w:t>
      </w:r>
      <w:r w:rsidRPr="00D40499">
        <w:rPr>
          <w:rFonts w:ascii="Arial" w:hAnsi="Arial" w:cs="Arial"/>
          <w:sz w:val="20"/>
          <w:szCs w:val="20"/>
        </w:rPr>
        <w:t>tel. +420 605 119 53</w:t>
      </w:r>
      <w:r w:rsidR="00712847">
        <w:rPr>
          <w:rFonts w:ascii="Arial" w:hAnsi="Arial" w:cs="Arial"/>
          <w:sz w:val="20"/>
          <w:szCs w:val="20"/>
        </w:rPr>
        <w:t>8</w:t>
      </w:r>
    </w:p>
    <w:p w:rsidR="00376119" w:rsidRPr="00D40499" w:rsidRDefault="00376119" w:rsidP="003761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0499">
        <w:rPr>
          <w:rFonts w:ascii="Arial" w:hAnsi="Arial" w:cs="Arial"/>
          <w:sz w:val="20"/>
          <w:szCs w:val="20"/>
        </w:rPr>
        <w:t>e-mail: tomas.brenek@tiscali.cz</w:t>
      </w:r>
    </w:p>
    <w:p w:rsidR="007F5382" w:rsidRPr="00376119" w:rsidRDefault="007F5382" w:rsidP="00376119"/>
    <w:sectPr w:rsidR="007F5382" w:rsidRPr="00376119" w:rsidSect="00633AB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DB5"/>
    <w:rsid w:val="000643F0"/>
    <w:rsid w:val="00076808"/>
    <w:rsid w:val="000E2210"/>
    <w:rsid w:val="0015251D"/>
    <w:rsid w:val="00164089"/>
    <w:rsid w:val="00376119"/>
    <w:rsid w:val="00455DB5"/>
    <w:rsid w:val="00484AB0"/>
    <w:rsid w:val="00633AB8"/>
    <w:rsid w:val="00660817"/>
    <w:rsid w:val="00712847"/>
    <w:rsid w:val="007F5382"/>
    <w:rsid w:val="0093797C"/>
    <w:rsid w:val="00A66FE6"/>
    <w:rsid w:val="00AA19CF"/>
    <w:rsid w:val="00AC255A"/>
    <w:rsid w:val="00AE5E9D"/>
    <w:rsid w:val="00B76F46"/>
    <w:rsid w:val="00B95C1C"/>
    <w:rsid w:val="00D40499"/>
    <w:rsid w:val="00EA1A61"/>
    <w:rsid w:val="00FA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3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brenek</dc:creator>
  <cp:lastModifiedBy>brenek</cp:lastModifiedBy>
  <cp:revision>15</cp:revision>
  <dcterms:created xsi:type="dcterms:W3CDTF">2017-10-02T14:35:00Z</dcterms:created>
  <dcterms:modified xsi:type="dcterms:W3CDTF">2017-11-29T10:41:00Z</dcterms:modified>
</cp:coreProperties>
</file>